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5"/>
          <w:rFonts w:ascii="Times New Roman" w:eastAsia="Times New Roman" w:hAnsi="Times New Roman" w:cs="Times New Roman"/>
        </w:rPr>
        <w:t>...</w:t>
      </w:r>
      <w:r>
        <w:rPr>
          <w:rStyle w:val="cat-PassportDatagrp-17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8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5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18810586231225001419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</w:t>
      </w:r>
      <w:r>
        <w:rPr>
          <w:rStyle w:val="cat-ExternalSystemDefinedgrp-24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18810586231225001419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5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18810586231225001419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634098 от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18810586231225001419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6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19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0412365400725024342420136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3rplc-5">
    <w:name w:val="cat-ExternalSystemDefined grp-23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8rplc-9">
    <w:name w:val="cat-Time grp-18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5rplc-12">
    <w:name w:val="cat-Sum grp-15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ExternalSystemDefinedgrp-24rplc-17">
    <w:name w:val="cat-ExternalSystemDefined grp-2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Sumgrp-16rplc-30">
    <w:name w:val="cat-Sum grp-16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19rplc-32">
    <w:name w:val="cat-PhoneNumber grp-19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